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B3" w:rsidRDefault="0007703D">
      <w:pPr>
        <w:tabs>
          <w:tab w:val="left" w:pos="3075"/>
          <w:tab w:val="left" w:pos="3909"/>
        </w:tabs>
        <w:spacing w:before="75"/>
        <w:ind w:left="832"/>
        <w:jc w:val="center"/>
        <w:rPr>
          <w:rFonts w:ascii="Book Antiqua" w:hAnsi="Book Antiqua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49744</wp:posOffset>
            </wp:positionV>
            <wp:extent cx="688848" cy="9257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92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32"/>
        </w:rPr>
        <w:t>C O M U</w:t>
      </w:r>
      <w:r>
        <w:rPr>
          <w:rFonts w:ascii="Book Antiqua" w:hAnsi="Book Antiqua"/>
          <w:b/>
          <w:spacing w:val="-44"/>
          <w:sz w:val="32"/>
        </w:rPr>
        <w:t xml:space="preserve"> </w:t>
      </w:r>
      <w:r>
        <w:rPr>
          <w:rFonts w:ascii="Book Antiqua" w:hAnsi="Book Antiqua"/>
          <w:b/>
          <w:sz w:val="32"/>
        </w:rPr>
        <w:t>N</w:t>
      </w:r>
      <w:r>
        <w:rPr>
          <w:rFonts w:ascii="Book Antiqua" w:hAnsi="Book Antiqua"/>
          <w:b/>
          <w:spacing w:val="-12"/>
          <w:sz w:val="32"/>
        </w:rPr>
        <w:t xml:space="preserve"> </w:t>
      </w:r>
      <w:r>
        <w:rPr>
          <w:rFonts w:ascii="Book Antiqua" w:hAnsi="Book Antiqua"/>
          <w:b/>
          <w:sz w:val="32"/>
        </w:rPr>
        <w:t>E</w:t>
      </w:r>
      <w:r>
        <w:rPr>
          <w:rFonts w:ascii="Book Antiqua" w:hAnsi="Book Antiqua"/>
          <w:b/>
          <w:sz w:val="32"/>
        </w:rPr>
        <w:tab/>
        <w:t>D</w:t>
      </w:r>
      <w:r>
        <w:rPr>
          <w:rFonts w:ascii="Book Antiqua" w:hAnsi="Book Antiqua"/>
          <w:b/>
          <w:spacing w:val="-7"/>
          <w:sz w:val="32"/>
        </w:rPr>
        <w:t xml:space="preserve"> </w:t>
      </w:r>
      <w:r>
        <w:rPr>
          <w:rFonts w:ascii="Book Antiqua" w:hAnsi="Book Antiqua"/>
          <w:b/>
          <w:sz w:val="32"/>
        </w:rPr>
        <w:t>I</w:t>
      </w:r>
      <w:r>
        <w:rPr>
          <w:rFonts w:ascii="Book Antiqua" w:hAnsi="Book Antiqua"/>
          <w:b/>
          <w:sz w:val="32"/>
        </w:rPr>
        <w:tab/>
        <w:t>S</w:t>
      </w:r>
      <w:r>
        <w:rPr>
          <w:rFonts w:ascii="Book Antiqua" w:hAnsi="Book Antiqua"/>
          <w:b/>
          <w:spacing w:val="-13"/>
          <w:sz w:val="32"/>
        </w:rPr>
        <w:t xml:space="preserve"> </w:t>
      </w:r>
      <w:r>
        <w:rPr>
          <w:rFonts w:ascii="Book Antiqua" w:hAnsi="Book Antiqua"/>
          <w:b/>
          <w:sz w:val="32"/>
        </w:rPr>
        <w:t>A</w:t>
      </w:r>
      <w:r>
        <w:rPr>
          <w:rFonts w:ascii="Book Antiqua" w:hAnsi="Book Antiqua"/>
          <w:b/>
          <w:spacing w:val="-13"/>
          <w:sz w:val="32"/>
        </w:rPr>
        <w:t xml:space="preserve"> </w:t>
      </w:r>
      <w:r>
        <w:rPr>
          <w:rFonts w:ascii="Book Antiqua" w:hAnsi="Book Antiqua"/>
          <w:b/>
          <w:sz w:val="32"/>
        </w:rPr>
        <w:t>N</w:t>
      </w:r>
      <w:r>
        <w:rPr>
          <w:rFonts w:ascii="Book Antiqua" w:hAnsi="Book Antiqua"/>
          <w:b/>
          <w:spacing w:val="-13"/>
          <w:sz w:val="32"/>
        </w:rPr>
        <w:t xml:space="preserve"> </w:t>
      </w:r>
      <w:r>
        <w:rPr>
          <w:rFonts w:ascii="Book Antiqua" w:hAnsi="Book Antiqua"/>
          <w:b/>
          <w:sz w:val="32"/>
        </w:rPr>
        <w:t>T</w:t>
      </w:r>
      <w:r>
        <w:rPr>
          <w:rFonts w:ascii="Book Antiqua" w:hAnsi="Book Antiqua"/>
          <w:b/>
          <w:spacing w:val="-12"/>
          <w:sz w:val="32"/>
        </w:rPr>
        <w:t xml:space="preserve"> </w:t>
      </w:r>
      <w:r>
        <w:rPr>
          <w:rFonts w:ascii="Book Antiqua" w:hAnsi="Book Antiqua"/>
          <w:b/>
          <w:sz w:val="32"/>
        </w:rPr>
        <w:t>’</w:t>
      </w:r>
      <w:r>
        <w:rPr>
          <w:rFonts w:ascii="Book Antiqua" w:hAnsi="Book Antiqua"/>
          <w:b/>
          <w:spacing w:val="-6"/>
          <w:sz w:val="32"/>
        </w:rPr>
        <w:t xml:space="preserve"> </w:t>
      </w:r>
      <w:r>
        <w:rPr>
          <w:rFonts w:ascii="Book Antiqua" w:hAnsi="Book Antiqua"/>
          <w:b/>
          <w:sz w:val="32"/>
        </w:rPr>
        <w:t>O</w:t>
      </w:r>
      <w:r>
        <w:rPr>
          <w:rFonts w:ascii="Book Antiqua" w:hAnsi="Book Antiqua"/>
          <w:b/>
          <w:spacing w:val="-13"/>
          <w:sz w:val="32"/>
        </w:rPr>
        <w:t xml:space="preserve"> </w:t>
      </w:r>
      <w:r>
        <w:rPr>
          <w:rFonts w:ascii="Book Antiqua" w:hAnsi="Book Antiqua"/>
          <w:b/>
          <w:sz w:val="32"/>
        </w:rPr>
        <w:t>R</w:t>
      </w:r>
      <w:r>
        <w:rPr>
          <w:rFonts w:ascii="Book Antiqua" w:hAnsi="Book Antiqua"/>
          <w:b/>
          <w:spacing w:val="-11"/>
          <w:sz w:val="32"/>
        </w:rPr>
        <w:t xml:space="preserve"> </w:t>
      </w:r>
      <w:r>
        <w:rPr>
          <w:rFonts w:ascii="Book Antiqua" w:hAnsi="Book Antiqua"/>
          <w:b/>
          <w:sz w:val="32"/>
        </w:rPr>
        <w:t>E</w:t>
      </w:r>
      <w:r>
        <w:rPr>
          <w:rFonts w:ascii="Book Antiqua" w:hAnsi="Book Antiqua"/>
          <w:b/>
          <w:spacing w:val="-12"/>
          <w:sz w:val="32"/>
        </w:rPr>
        <w:t xml:space="preserve"> </w:t>
      </w:r>
      <w:r>
        <w:rPr>
          <w:rFonts w:ascii="Book Antiqua" w:hAnsi="Book Antiqua"/>
          <w:b/>
          <w:sz w:val="32"/>
        </w:rPr>
        <w:t>S</w:t>
      </w:r>
      <w:r>
        <w:rPr>
          <w:rFonts w:ascii="Book Antiqua" w:hAnsi="Book Antiqua"/>
          <w:b/>
          <w:spacing w:val="-13"/>
          <w:sz w:val="32"/>
        </w:rPr>
        <w:t xml:space="preserve"> </w:t>
      </w:r>
      <w:r>
        <w:rPr>
          <w:rFonts w:ascii="Book Antiqua" w:hAnsi="Book Antiqua"/>
          <w:b/>
          <w:sz w:val="32"/>
        </w:rPr>
        <w:t>T</w:t>
      </w:r>
      <w:r>
        <w:rPr>
          <w:rFonts w:ascii="Book Antiqua" w:hAnsi="Book Antiqua"/>
          <w:b/>
          <w:spacing w:val="-7"/>
          <w:sz w:val="32"/>
        </w:rPr>
        <w:t xml:space="preserve"> </w:t>
      </w:r>
      <w:r>
        <w:rPr>
          <w:rFonts w:ascii="Book Antiqua" w:hAnsi="Book Antiqua"/>
          <w:b/>
          <w:sz w:val="32"/>
        </w:rPr>
        <w:t>E</w:t>
      </w:r>
    </w:p>
    <w:p w:rsidR="001F06B3" w:rsidRDefault="0007703D">
      <w:pPr>
        <w:pStyle w:val="Heading1"/>
        <w:spacing w:before="11"/>
        <w:ind w:left="863"/>
        <w:rPr>
          <w:rFonts w:ascii="Book Antiqua" w:hAnsi="Book Antiqua"/>
          <w:u w:val="none"/>
        </w:rPr>
      </w:pPr>
      <w:r>
        <w:rPr>
          <w:rFonts w:ascii="Book Antiqua" w:hAnsi="Book Antiqua"/>
          <w:u w:val="none"/>
        </w:rPr>
        <w:t xml:space="preserve">C i t </w:t>
      </w:r>
      <w:proofErr w:type="spellStart"/>
      <w:r>
        <w:rPr>
          <w:rFonts w:ascii="Book Antiqua" w:hAnsi="Book Antiqua"/>
          <w:u w:val="none"/>
        </w:rPr>
        <w:t>t</w:t>
      </w:r>
      <w:proofErr w:type="spellEnd"/>
      <w:r>
        <w:rPr>
          <w:rFonts w:ascii="Book Antiqua" w:hAnsi="Book Antiqua"/>
          <w:u w:val="none"/>
        </w:rPr>
        <w:t xml:space="preserve"> à M e t r o p o l i t a n a d i R </w:t>
      </w:r>
      <w:r>
        <w:rPr>
          <w:rFonts w:ascii="Book Antiqua" w:hAnsi="Book Antiqua"/>
          <w:b w:val="0"/>
          <w:u w:val="none"/>
        </w:rPr>
        <w:t xml:space="preserve">o m a </w:t>
      </w:r>
      <w:r>
        <w:rPr>
          <w:rFonts w:ascii="Book Antiqua" w:hAnsi="Book Antiqua"/>
          <w:u w:val="none"/>
        </w:rPr>
        <w:t>C a p i t a l e</w:t>
      </w:r>
    </w:p>
    <w:p w:rsidR="001F06B3" w:rsidRDefault="001F06B3">
      <w:pPr>
        <w:pStyle w:val="Corpodeltesto"/>
        <w:rPr>
          <w:rFonts w:ascii="Book Antiqua"/>
          <w:b/>
          <w:sz w:val="20"/>
        </w:rPr>
      </w:pPr>
    </w:p>
    <w:p w:rsidR="001F06B3" w:rsidRDefault="001F06B3">
      <w:pPr>
        <w:pStyle w:val="Corpodeltesto"/>
        <w:rPr>
          <w:rFonts w:ascii="Book Antiqua"/>
          <w:b/>
          <w:sz w:val="20"/>
        </w:rPr>
      </w:pPr>
    </w:p>
    <w:p w:rsidR="001F06B3" w:rsidRDefault="001F06B3">
      <w:pPr>
        <w:pStyle w:val="Corpodeltesto"/>
        <w:rPr>
          <w:rFonts w:ascii="Book Antiqua"/>
          <w:b/>
          <w:sz w:val="20"/>
        </w:rPr>
      </w:pPr>
    </w:p>
    <w:p w:rsidR="001F06B3" w:rsidRDefault="001F06B3">
      <w:pPr>
        <w:pStyle w:val="Corpodeltesto"/>
        <w:rPr>
          <w:rFonts w:ascii="Book Antiqua"/>
          <w:b/>
          <w:sz w:val="20"/>
        </w:rPr>
      </w:pPr>
    </w:p>
    <w:p w:rsidR="001F06B3" w:rsidRPr="000E37A5" w:rsidRDefault="001F06B3">
      <w:pPr>
        <w:pStyle w:val="Corpodeltesto"/>
        <w:rPr>
          <w:rFonts w:ascii="Book Antiqua"/>
          <w:b/>
          <w:sz w:val="28"/>
          <w:szCs w:val="28"/>
        </w:rPr>
      </w:pPr>
    </w:p>
    <w:p w:rsidR="001F06B3" w:rsidRPr="000E37A5" w:rsidRDefault="000E37A5" w:rsidP="000E37A5">
      <w:pPr>
        <w:pStyle w:val="Corpodeltesto"/>
        <w:spacing w:before="7"/>
        <w:jc w:val="center"/>
        <w:rPr>
          <w:rFonts w:ascii="Book Antiqua"/>
          <w:b/>
          <w:sz w:val="28"/>
          <w:szCs w:val="28"/>
        </w:rPr>
      </w:pPr>
      <w:r w:rsidRPr="000E37A5">
        <w:rPr>
          <w:rFonts w:ascii="Book Antiqua"/>
          <w:b/>
          <w:sz w:val="28"/>
          <w:szCs w:val="28"/>
        </w:rPr>
        <w:t>RIAPERTURA TERMINI</w:t>
      </w:r>
    </w:p>
    <w:p w:rsidR="001F06B3" w:rsidRDefault="0007703D">
      <w:pPr>
        <w:spacing w:before="90" w:line="256" w:lineRule="auto"/>
        <w:ind w:left="491" w:right="320" w:firstLine="1"/>
        <w:jc w:val="center"/>
        <w:rPr>
          <w:b/>
          <w:sz w:val="24"/>
        </w:rPr>
      </w:pPr>
      <w:r>
        <w:rPr>
          <w:b/>
          <w:sz w:val="24"/>
        </w:rPr>
        <w:t xml:space="preserve">AVVISO PER L’ASSEGNAZIONE DEL BONUS ALIMENTARE A FAVORE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PERSONE E/O FAMIGLIE IN CONDIZIONI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DISAGIO ECONOMICO E SOCIALE CAUSATO DALLA SITUAZIONE EMERGENZIALE IN ATTO, PROVOCATA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 xml:space="preserve">DALLA DIFFUSIONE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AGENTI VIRALI TRASMISSIBILI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(COVID-19).</w:t>
      </w:r>
    </w:p>
    <w:p w:rsidR="001F06B3" w:rsidRDefault="0007703D">
      <w:pPr>
        <w:pStyle w:val="Corpodeltesto"/>
        <w:spacing w:before="144" w:line="254" w:lineRule="auto"/>
        <w:ind w:left="332" w:right="154"/>
        <w:jc w:val="both"/>
      </w:pPr>
      <w:r>
        <w:t xml:space="preserve">A fronte del trasferimento di fondi per l'assistenza alle famiglie </w:t>
      </w:r>
      <w:r>
        <w:rPr>
          <w:spacing w:val="-3"/>
        </w:rPr>
        <w:t xml:space="preserve">in </w:t>
      </w:r>
      <w:r>
        <w:t xml:space="preserve">situazione di contingente indigenza economica derivante dalla emergenza epidemiologica Covid-19, </w:t>
      </w:r>
      <w:r>
        <w:rPr>
          <w:spacing w:val="-3"/>
        </w:rPr>
        <w:t xml:space="preserve">in </w:t>
      </w:r>
      <w:r>
        <w:t xml:space="preserve">base </w:t>
      </w:r>
      <w:r>
        <w:rPr>
          <w:spacing w:val="4"/>
        </w:rPr>
        <w:t xml:space="preserve">al </w:t>
      </w:r>
      <w:r>
        <w:t xml:space="preserve">D.L.23/11/2020 </w:t>
      </w:r>
      <w:r>
        <w:rPr>
          <w:spacing w:val="-3"/>
        </w:rPr>
        <w:t xml:space="preserve">n. </w:t>
      </w:r>
      <w:r>
        <w:t>154 e DGR_8291/2020, con Determinazione del Responsabile del</w:t>
      </w:r>
      <w:r>
        <w:t xml:space="preserve"> servizio </w:t>
      </w:r>
      <w:r>
        <w:rPr>
          <w:spacing w:val="-3"/>
        </w:rPr>
        <w:t xml:space="preserve">n.  </w:t>
      </w:r>
      <w:r>
        <w:t xml:space="preserve">720 del 10.12.2020 è stato approvato l’avviso per l’assegnazione del bonus alimentare a favore di persone o famiglie </w:t>
      </w:r>
      <w:r>
        <w:rPr>
          <w:spacing w:val="-3"/>
        </w:rPr>
        <w:t xml:space="preserve">in </w:t>
      </w:r>
      <w:r>
        <w:t>condizione di disagio economico e</w:t>
      </w:r>
      <w:r>
        <w:rPr>
          <w:spacing w:val="9"/>
        </w:rPr>
        <w:t xml:space="preserve"> </w:t>
      </w:r>
      <w:r>
        <w:t>sociale.</w:t>
      </w:r>
    </w:p>
    <w:p w:rsidR="001F06B3" w:rsidRDefault="0007703D">
      <w:pPr>
        <w:pStyle w:val="Heading1"/>
        <w:spacing w:before="159"/>
        <w:ind w:left="172"/>
        <w:rPr>
          <w:u w:val="none"/>
        </w:rPr>
      </w:pPr>
      <w:r>
        <w:rPr>
          <w:u w:val="thick"/>
        </w:rPr>
        <w:t>OGGETTO E BENEFICIARI</w:t>
      </w:r>
      <w:r>
        <w:rPr>
          <w:u w:val="none"/>
        </w:rPr>
        <w:t>:</w:t>
      </w:r>
    </w:p>
    <w:p w:rsidR="009C4112" w:rsidRDefault="009C4112">
      <w:pPr>
        <w:pStyle w:val="Heading1"/>
        <w:spacing w:before="159"/>
        <w:ind w:left="172"/>
        <w:rPr>
          <w:u w:val="none"/>
        </w:rPr>
      </w:pPr>
    </w:p>
    <w:p w:rsidR="001F06B3" w:rsidRDefault="0007703D">
      <w:pPr>
        <w:pStyle w:val="Corpodeltesto"/>
        <w:spacing w:before="12" w:line="254" w:lineRule="auto"/>
        <w:ind w:left="332" w:right="159"/>
        <w:jc w:val="both"/>
      </w:pPr>
      <w:r>
        <w:t>Il presente avviso è diramato in costanza della situazio</w:t>
      </w:r>
      <w:r>
        <w:t>ne emergenziale dovuta alla diffusione del virus Covid-19 ed è volto a sostenere le famiglie, anche mononucleari in condizioni di assoluto momentaneo disagio.</w:t>
      </w:r>
    </w:p>
    <w:p w:rsidR="009C4112" w:rsidRDefault="009C4112">
      <w:pPr>
        <w:pStyle w:val="Corpodeltesto"/>
        <w:spacing w:before="12" w:line="254" w:lineRule="auto"/>
        <w:ind w:left="332" w:right="159"/>
        <w:jc w:val="both"/>
      </w:pPr>
    </w:p>
    <w:p w:rsidR="001F06B3" w:rsidRDefault="0007703D">
      <w:pPr>
        <w:pStyle w:val="Corpodeltesto"/>
        <w:spacing w:before="1" w:line="254" w:lineRule="auto"/>
        <w:ind w:left="332" w:right="166"/>
        <w:jc w:val="both"/>
      </w:pPr>
      <w:r>
        <w:t xml:space="preserve">Per accedere al sostegno economico, sotto forma di buoni spesa, è necessario presentare domanda, </w:t>
      </w:r>
      <w:r>
        <w:t>tramite l'apposito modulo e possedere i seguenti requisiti:</w:t>
      </w:r>
    </w:p>
    <w:p w:rsidR="001F06B3" w:rsidRDefault="001F06B3">
      <w:pPr>
        <w:pStyle w:val="Corpodeltesto"/>
        <w:spacing w:before="1"/>
        <w:rPr>
          <w:sz w:val="25"/>
        </w:rPr>
      </w:pPr>
    </w:p>
    <w:p w:rsidR="001F06B3" w:rsidRDefault="0007703D">
      <w:pPr>
        <w:pStyle w:val="Paragrafoelenco"/>
        <w:numPr>
          <w:ilvl w:val="0"/>
          <w:numId w:val="2"/>
        </w:numPr>
        <w:tabs>
          <w:tab w:val="left" w:pos="708"/>
        </w:tabs>
        <w:ind w:hanging="376"/>
        <w:rPr>
          <w:sz w:val="24"/>
        </w:rPr>
      </w:pPr>
      <w:r>
        <w:rPr>
          <w:sz w:val="24"/>
        </w:rPr>
        <w:t>residenza nel Comune di</w:t>
      </w:r>
      <w:r>
        <w:rPr>
          <w:spacing w:val="-1"/>
          <w:sz w:val="24"/>
        </w:rPr>
        <w:t xml:space="preserve"> </w:t>
      </w:r>
      <w:r>
        <w:rPr>
          <w:sz w:val="24"/>
        </w:rPr>
        <w:t>Sant’Oreste</w:t>
      </w:r>
    </w:p>
    <w:p w:rsidR="001F06B3" w:rsidRDefault="001F06B3">
      <w:pPr>
        <w:pStyle w:val="Corpodeltesto"/>
        <w:spacing w:before="11"/>
        <w:rPr>
          <w:sz w:val="26"/>
        </w:rPr>
      </w:pPr>
    </w:p>
    <w:p w:rsidR="001F06B3" w:rsidRDefault="0007703D">
      <w:pPr>
        <w:pStyle w:val="Paragrafoelenco"/>
        <w:numPr>
          <w:ilvl w:val="0"/>
          <w:numId w:val="2"/>
        </w:numPr>
        <w:tabs>
          <w:tab w:val="left" w:pos="698"/>
        </w:tabs>
        <w:spacing w:line="254" w:lineRule="auto"/>
        <w:ind w:left="332" w:right="316" w:firstLine="0"/>
        <w:rPr>
          <w:sz w:val="24"/>
        </w:rPr>
      </w:pPr>
      <w:r>
        <w:rPr>
          <w:sz w:val="24"/>
        </w:rPr>
        <w:t xml:space="preserve">per i cittadini stranieri non appartenenti all'unione europea,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possesso di un regolare permesso di soggiorno </w:t>
      </w:r>
      <w:r>
        <w:rPr>
          <w:spacing w:val="-3"/>
          <w:sz w:val="24"/>
        </w:rPr>
        <w:t xml:space="preserve">in </w:t>
      </w:r>
      <w:r>
        <w:rPr>
          <w:sz w:val="24"/>
        </w:rPr>
        <w:t>corso di</w:t>
      </w:r>
      <w:r>
        <w:rPr>
          <w:spacing w:val="-7"/>
          <w:sz w:val="24"/>
        </w:rPr>
        <w:t xml:space="preserve"> </w:t>
      </w:r>
      <w:r>
        <w:rPr>
          <w:sz w:val="24"/>
        </w:rPr>
        <w:t>validità;</w:t>
      </w:r>
    </w:p>
    <w:p w:rsidR="001F06B3" w:rsidRDefault="001F06B3">
      <w:pPr>
        <w:pStyle w:val="Corpodeltesto"/>
        <w:spacing w:before="1"/>
        <w:rPr>
          <w:sz w:val="25"/>
        </w:rPr>
      </w:pPr>
    </w:p>
    <w:p w:rsidR="001F06B3" w:rsidRDefault="0007703D">
      <w:pPr>
        <w:pStyle w:val="Paragrafoelenco"/>
        <w:numPr>
          <w:ilvl w:val="0"/>
          <w:numId w:val="2"/>
        </w:numPr>
        <w:tabs>
          <w:tab w:val="left" w:pos="650"/>
        </w:tabs>
        <w:ind w:left="649" w:hanging="318"/>
        <w:rPr>
          <w:sz w:val="24"/>
        </w:rPr>
      </w:pPr>
      <w:r>
        <w:rPr>
          <w:sz w:val="24"/>
        </w:rPr>
        <w:t xml:space="preserve">essere </w:t>
      </w:r>
      <w:r>
        <w:rPr>
          <w:spacing w:val="-3"/>
          <w:sz w:val="24"/>
        </w:rPr>
        <w:t xml:space="preserve">in </w:t>
      </w:r>
      <w:r>
        <w:rPr>
          <w:sz w:val="24"/>
        </w:rPr>
        <w:t>carico ai servizi sociali Comunali e/o distrettuali,</w:t>
      </w:r>
      <w:r>
        <w:rPr>
          <w:spacing w:val="-3"/>
          <w:sz w:val="24"/>
        </w:rPr>
        <w:t xml:space="preserve"> </w:t>
      </w:r>
      <w:r>
        <w:rPr>
          <w:sz w:val="24"/>
        </w:rPr>
        <w:t>oppure</w:t>
      </w:r>
    </w:p>
    <w:p w:rsidR="001F06B3" w:rsidRDefault="001F06B3">
      <w:pPr>
        <w:pStyle w:val="Corpodeltesto"/>
        <w:spacing w:before="10"/>
        <w:rPr>
          <w:sz w:val="26"/>
        </w:rPr>
      </w:pPr>
    </w:p>
    <w:p w:rsidR="001F06B3" w:rsidRDefault="0007703D">
      <w:pPr>
        <w:pStyle w:val="Paragrafoelenco"/>
        <w:numPr>
          <w:ilvl w:val="0"/>
          <w:numId w:val="2"/>
        </w:numPr>
        <w:tabs>
          <w:tab w:val="left" w:pos="650"/>
        </w:tabs>
        <w:spacing w:before="1" w:line="254" w:lineRule="auto"/>
        <w:ind w:left="332" w:right="325" w:firstLine="0"/>
        <w:rPr>
          <w:sz w:val="24"/>
        </w:rPr>
      </w:pPr>
      <w:r>
        <w:rPr>
          <w:sz w:val="24"/>
        </w:rPr>
        <w:t xml:space="preserve">di trovarsi </w:t>
      </w:r>
      <w:r>
        <w:rPr>
          <w:spacing w:val="-3"/>
          <w:sz w:val="24"/>
        </w:rPr>
        <w:t xml:space="preserve">in </w:t>
      </w:r>
      <w:r>
        <w:rPr>
          <w:sz w:val="24"/>
        </w:rPr>
        <w:t>una situazione di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bisogno a causa dell'emergenza derivante dall'epidemia da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19, previa autocertificazione soggetta a successiva verifica che </w:t>
      </w:r>
      <w:r>
        <w:rPr>
          <w:spacing w:val="-3"/>
          <w:sz w:val="24"/>
        </w:rPr>
        <w:t xml:space="preserve">ne </w:t>
      </w:r>
      <w:r>
        <w:rPr>
          <w:sz w:val="24"/>
        </w:rPr>
        <w:t xml:space="preserve">attesti </w:t>
      </w:r>
      <w:r>
        <w:rPr>
          <w:spacing w:val="-5"/>
          <w:sz w:val="24"/>
        </w:rPr>
        <w:t>lo</w:t>
      </w:r>
      <w:r>
        <w:rPr>
          <w:spacing w:val="10"/>
          <w:sz w:val="24"/>
        </w:rPr>
        <w:t xml:space="preserve"> </w:t>
      </w:r>
      <w:r>
        <w:rPr>
          <w:sz w:val="24"/>
        </w:rPr>
        <w:t>stato;</w:t>
      </w:r>
    </w:p>
    <w:p w:rsidR="001F06B3" w:rsidRDefault="001F06B3">
      <w:pPr>
        <w:pStyle w:val="Corpodeltesto"/>
        <w:spacing w:before="5"/>
        <w:rPr>
          <w:sz w:val="25"/>
        </w:rPr>
      </w:pPr>
    </w:p>
    <w:p w:rsidR="001F06B3" w:rsidRDefault="0007703D">
      <w:pPr>
        <w:pStyle w:val="Paragrafoelenco"/>
        <w:numPr>
          <w:ilvl w:val="0"/>
          <w:numId w:val="2"/>
        </w:numPr>
        <w:tabs>
          <w:tab w:val="left" w:pos="684"/>
        </w:tabs>
        <w:spacing w:line="304" w:lineRule="auto"/>
        <w:ind w:left="332" w:right="543" w:firstLine="0"/>
        <w:jc w:val="both"/>
        <w:rPr>
          <w:b/>
        </w:rPr>
      </w:pPr>
      <w:r>
        <w:rPr>
          <w:b/>
          <w:color w:val="39312F"/>
          <w:spacing w:val="-2"/>
          <w:w w:val="110"/>
        </w:rPr>
        <w:t xml:space="preserve">Che </w:t>
      </w:r>
      <w:r>
        <w:rPr>
          <w:b/>
          <w:color w:val="39312F"/>
          <w:w w:val="110"/>
        </w:rPr>
        <w:t xml:space="preserve">i </w:t>
      </w:r>
      <w:r>
        <w:rPr>
          <w:b/>
          <w:color w:val="39312F"/>
          <w:spacing w:val="-3"/>
          <w:w w:val="110"/>
        </w:rPr>
        <w:t xml:space="preserve">componenti </w:t>
      </w:r>
      <w:r>
        <w:rPr>
          <w:b/>
          <w:color w:val="39312F"/>
          <w:w w:val="110"/>
        </w:rPr>
        <w:t xml:space="preserve">del </w:t>
      </w:r>
      <w:r>
        <w:rPr>
          <w:b/>
          <w:color w:val="39312F"/>
          <w:spacing w:val="-3"/>
          <w:w w:val="110"/>
        </w:rPr>
        <w:t xml:space="preserve">nucleo familiare interessati dalla riduzione </w:t>
      </w:r>
      <w:r>
        <w:rPr>
          <w:b/>
          <w:color w:val="39312F"/>
          <w:w w:val="110"/>
        </w:rPr>
        <w:t xml:space="preserve">di </w:t>
      </w:r>
      <w:r>
        <w:rPr>
          <w:b/>
          <w:color w:val="39312F"/>
          <w:spacing w:val="-3"/>
          <w:w w:val="110"/>
        </w:rPr>
        <w:t xml:space="preserve">reddito </w:t>
      </w:r>
      <w:r>
        <w:rPr>
          <w:b/>
          <w:color w:val="39312F"/>
          <w:spacing w:val="-4"/>
          <w:w w:val="110"/>
        </w:rPr>
        <w:t xml:space="preserve">NON sono </w:t>
      </w:r>
      <w:r>
        <w:rPr>
          <w:b/>
          <w:color w:val="39312F"/>
          <w:spacing w:val="-3"/>
          <w:w w:val="110"/>
        </w:rPr>
        <w:t>già</w:t>
      </w:r>
      <w:r>
        <w:rPr>
          <w:b/>
          <w:color w:val="39312F"/>
          <w:spacing w:val="-18"/>
          <w:w w:val="110"/>
        </w:rPr>
        <w:t xml:space="preserve"> </w:t>
      </w:r>
      <w:r>
        <w:rPr>
          <w:b/>
          <w:color w:val="39312F"/>
          <w:w w:val="110"/>
        </w:rPr>
        <w:t>percettori</w:t>
      </w:r>
      <w:r>
        <w:rPr>
          <w:b/>
          <w:color w:val="39312F"/>
          <w:spacing w:val="-19"/>
          <w:w w:val="110"/>
        </w:rPr>
        <w:t xml:space="preserve"> </w:t>
      </w:r>
      <w:r>
        <w:rPr>
          <w:b/>
          <w:color w:val="39312F"/>
          <w:w w:val="110"/>
        </w:rPr>
        <w:t>di</w:t>
      </w:r>
      <w:r>
        <w:rPr>
          <w:b/>
          <w:color w:val="39312F"/>
          <w:spacing w:val="-16"/>
          <w:w w:val="110"/>
        </w:rPr>
        <w:t xml:space="preserve"> </w:t>
      </w:r>
      <w:r>
        <w:rPr>
          <w:b/>
          <w:color w:val="39312F"/>
          <w:spacing w:val="-3"/>
          <w:w w:val="110"/>
        </w:rPr>
        <w:t>sostegni</w:t>
      </w:r>
      <w:r>
        <w:rPr>
          <w:b/>
          <w:color w:val="39312F"/>
          <w:spacing w:val="-16"/>
          <w:w w:val="110"/>
        </w:rPr>
        <w:t xml:space="preserve"> </w:t>
      </w:r>
      <w:r>
        <w:rPr>
          <w:b/>
          <w:color w:val="39312F"/>
          <w:spacing w:val="-3"/>
          <w:w w:val="110"/>
        </w:rPr>
        <w:t>pubblici</w:t>
      </w:r>
      <w:r>
        <w:rPr>
          <w:color w:val="39312F"/>
          <w:spacing w:val="-3"/>
          <w:w w:val="110"/>
        </w:rPr>
        <w:t>:</w:t>
      </w:r>
      <w:r>
        <w:rPr>
          <w:color w:val="39312F"/>
          <w:spacing w:val="-5"/>
          <w:w w:val="110"/>
        </w:rPr>
        <w:t xml:space="preserve"> </w:t>
      </w:r>
      <w:r>
        <w:rPr>
          <w:color w:val="39312F"/>
          <w:spacing w:val="3"/>
          <w:w w:val="110"/>
        </w:rPr>
        <w:t>Reddito</w:t>
      </w:r>
      <w:r>
        <w:rPr>
          <w:color w:val="39312F"/>
          <w:spacing w:val="2"/>
          <w:w w:val="110"/>
        </w:rPr>
        <w:t xml:space="preserve"> di</w:t>
      </w:r>
      <w:r>
        <w:rPr>
          <w:color w:val="39312F"/>
          <w:spacing w:val="-1"/>
          <w:w w:val="110"/>
        </w:rPr>
        <w:t xml:space="preserve"> </w:t>
      </w:r>
      <w:r>
        <w:rPr>
          <w:color w:val="39312F"/>
          <w:spacing w:val="5"/>
          <w:w w:val="110"/>
        </w:rPr>
        <w:t>Emergenza,</w:t>
      </w:r>
      <w:r>
        <w:rPr>
          <w:color w:val="39312F"/>
          <w:spacing w:val="1"/>
          <w:w w:val="110"/>
        </w:rPr>
        <w:t xml:space="preserve"> </w:t>
      </w:r>
      <w:r>
        <w:rPr>
          <w:color w:val="39312F"/>
          <w:spacing w:val="3"/>
          <w:w w:val="110"/>
        </w:rPr>
        <w:t>Reddito</w:t>
      </w:r>
      <w:r>
        <w:rPr>
          <w:color w:val="39312F"/>
          <w:spacing w:val="1"/>
          <w:w w:val="110"/>
        </w:rPr>
        <w:t xml:space="preserve"> </w:t>
      </w:r>
      <w:r>
        <w:rPr>
          <w:color w:val="39312F"/>
          <w:spacing w:val="2"/>
          <w:w w:val="110"/>
        </w:rPr>
        <w:t>di</w:t>
      </w:r>
      <w:r>
        <w:rPr>
          <w:color w:val="39312F"/>
          <w:spacing w:val="-1"/>
          <w:w w:val="110"/>
        </w:rPr>
        <w:t xml:space="preserve"> </w:t>
      </w:r>
      <w:r>
        <w:rPr>
          <w:color w:val="39312F"/>
          <w:spacing w:val="4"/>
          <w:w w:val="110"/>
        </w:rPr>
        <w:t>Cittadinanza,</w:t>
      </w:r>
      <w:r>
        <w:rPr>
          <w:color w:val="39312F"/>
          <w:w w:val="110"/>
        </w:rPr>
        <w:t xml:space="preserve"> </w:t>
      </w:r>
      <w:r>
        <w:rPr>
          <w:color w:val="39312F"/>
          <w:spacing w:val="5"/>
          <w:w w:val="110"/>
        </w:rPr>
        <w:t xml:space="preserve">Pensione </w:t>
      </w:r>
      <w:r>
        <w:rPr>
          <w:color w:val="39312F"/>
          <w:spacing w:val="2"/>
          <w:w w:val="110"/>
        </w:rPr>
        <w:t xml:space="preserve">di </w:t>
      </w:r>
      <w:r>
        <w:rPr>
          <w:color w:val="39312F"/>
          <w:spacing w:val="4"/>
          <w:w w:val="110"/>
        </w:rPr>
        <w:t xml:space="preserve">Cittadinanza, </w:t>
      </w:r>
      <w:proofErr w:type="spellStart"/>
      <w:r>
        <w:rPr>
          <w:color w:val="39312F"/>
          <w:spacing w:val="5"/>
          <w:w w:val="110"/>
        </w:rPr>
        <w:t>NASpI</w:t>
      </w:r>
      <w:proofErr w:type="spellEnd"/>
      <w:r>
        <w:rPr>
          <w:color w:val="39312F"/>
          <w:spacing w:val="5"/>
          <w:w w:val="110"/>
        </w:rPr>
        <w:t xml:space="preserve">, </w:t>
      </w:r>
      <w:r>
        <w:rPr>
          <w:color w:val="39312F"/>
          <w:spacing w:val="3"/>
          <w:w w:val="110"/>
        </w:rPr>
        <w:t xml:space="preserve">Cassa </w:t>
      </w:r>
      <w:r>
        <w:rPr>
          <w:color w:val="39312F"/>
          <w:spacing w:val="4"/>
          <w:w w:val="110"/>
        </w:rPr>
        <w:t xml:space="preserve">Integrazione </w:t>
      </w:r>
      <w:r>
        <w:rPr>
          <w:color w:val="39312F"/>
          <w:w w:val="110"/>
        </w:rPr>
        <w:t xml:space="preserve">o </w:t>
      </w:r>
      <w:r>
        <w:rPr>
          <w:b/>
          <w:color w:val="39312F"/>
          <w:w w:val="110"/>
        </w:rPr>
        <w:t xml:space="preserve">Se </w:t>
      </w:r>
      <w:r>
        <w:rPr>
          <w:b/>
          <w:color w:val="39312F"/>
          <w:spacing w:val="-3"/>
          <w:w w:val="110"/>
        </w:rPr>
        <w:t xml:space="preserve">percettori dovranno autocertificare </w:t>
      </w:r>
      <w:r>
        <w:rPr>
          <w:b/>
          <w:color w:val="39312F"/>
          <w:w w:val="110"/>
        </w:rPr>
        <w:t>l’entità del</w:t>
      </w:r>
      <w:r>
        <w:rPr>
          <w:b/>
          <w:color w:val="39312F"/>
          <w:spacing w:val="-8"/>
          <w:w w:val="110"/>
        </w:rPr>
        <w:t xml:space="preserve"> </w:t>
      </w:r>
      <w:r>
        <w:rPr>
          <w:b/>
          <w:color w:val="39312F"/>
          <w:spacing w:val="-3"/>
          <w:w w:val="110"/>
        </w:rPr>
        <w:t>sussidio</w:t>
      </w:r>
    </w:p>
    <w:p w:rsidR="001F06B3" w:rsidRDefault="0007703D">
      <w:pPr>
        <w:pStyle w:val="Corpodeltesto"/>
        <w:spacing w:line="273" w:lineRule="exact"/>
        <w:ind w:left="332"/>
      </w:pPr>
      <w:r>
        <w:t>.</w:t>
      </w:r>
    </w:p>
    <w:p w:rsidR="001F06B3" w:rsidRDefault="001F06B3">
      <w:pPr>
        <w:pStyle w:val="Corpodeltesto"/>
        <w:spacing w:before="10"/>
        <w:rPr>
          <w:sz w:val="26"/>
        </w:rPr>
      </w:pPr>
    </w:p>
    <w:p w:rsidR="001F06B3" w:rsidRDefault="0007703D">
      <w:pPr>
        <w:pStyle w:val="Heading1"/>
        <w:spacing w:before="1"/>
        <w:ind w:left="176"/>
        <w:rPr>
          <w:u w:val="none"/>
        </w:rPr>
      </w:pPr>
      <w:r>
        <w:rPr>
          <w:u w:val="thick"/>
        </w:rPr>
        <w:t>CRITERI</w:t>
      </w:r>
    </w:p>
    <w:p w:rsidR="001F06B3" w:rsidRDefault="001F06B3">
      <w:pPr>
        <w:pStyle w:val="Corpodeltesto"/>
        <w:spacing w:before="7"/>
        <w:rPr>
          <w:b/>
          <w:sz w:val="18"/>
        </w:rPr>
      </w:pPr>
    </w:p>
    <w:p w:rsidR="001F06B3" w:rsidRDefault="0007703D">
      <w:pPr>
        <w:pStyle w:val="Corpodeltesto"/>
        <w:spacing w:before="90" w:line="254" w:lineRule="auto"/>
        <w:ind w:left="332" w:firstLine="57"/>
      </w:pPr>
      <w:r>
        <w:t>Il presente avviso è volto alla concessione delle card buono spesa mediante il riparto delle risorse disponibili, a scorrimento di graduatoria, fino ad esaurimento dei fondi disponibili.</w:t>
      </w:r>
    </w:p>
    <w:p w:rsidR="001F06B3" w:rsidRDefault="001F06B3">
      <w:pPr>
        <w:pStyle w:val="Corpodeltesto"/>
        <w:spacing w:before="11"/>
        <w:rPr>
          <w:sz w:val="25"/>
        </w:rPr>
      </w:pPr>
    </w:p>
    <w:p w:rsidR="001F06B3" w:rsidRDefault="0007703D">
      <w:pPr>
        <w:pStyle w:val="Heading1"/>
        <w:rPr>
          <w:u w:val="none"/>
        </w:rPr>
      </w:pPr>
      <w:r>
        <w:rPr>
          <w:u w:val="thick"/>
        </w:rPr>
        <w:t xml:space="preserve">MODALITA' </w:t>
      </w:r>
      <w:proofErr w:type="spellStart"/>
      <w:r>
        <w:rPr>
          <w:u w:val="thick"/>
        </w:rPr>
        <w:t>DI</w:t>
      </w:r>
      <w:proofErr w:type="spellEnd"/>
      <w:r>
        <w:rPr>
          <w:u w:val="thick"/>
        </w:rPr>
        <w:t xml:space="preserve"> PRESENTAZIONE DELLA DOMANDA</w:t>
      </w:r>
    </w:p>
    <w:p w:rsidR="001F06B3" w:rsidRDefault="001F06B3">
      <w:pPr>
        <w:sectPr w:rsidR="001F06B3">
          <w:type w:val="continuous"/>
          <w:pgSz w:w="11910" w:h="16840"/>
          <w:pgMar w:top="1320" w:right="980" w:bottom="280" w:left="800" w:header="720" w:footer="720" w:gutter="0"/>
          <w:cols w:space="720"/>
        </w:sectPr>
      </w:pPr>
    </w:p>
    <w:p w:rsidR="001F06B3" w:rsidRDefault="0007703D">
      <w:pPr>
        <w:pStyle w:val="Corpodeltesto"/>
        <w:spacing w:before="70" w:line="254" w:lineRule="auto"/>
        <w:ind w:left="332" w:right="154"/>
        <w:jc w:val="both"/>
      </w:pPr>
      <w:r>
        <w:lastRenderedPageBreak/>
        <w:t>La domanda, da compilare su apposito modello, verrà resa sotto forma di autodichiarazione ai sensi del DPR 445/2000 comprovante la condizione di indigenza, nonché la percezione di altri eventuali s</w:t>
      </w:r>
      <w:r>
        <w:t>ussidi utilizzando lo schema allegato.</w:t>
      </w:r>
    </w:p>
    <w:p w:rsidR="009C4112" w:rsidRPr="009C4112" w:rsidRDefault="009C4112">
      <w:pPr>
        <w:pStyle w:val="Corpodeltesto"/>
        <w:spacing w:before="70" w:line="254" w:lineRule="auto"/>
        <w:ind w:left="332" w:right="154"/>
        <w:jc w:val="both"/>
        <w:rPr>
          <w:b/>
        </w:rPr>
      </w:pPr>
      <w:r w:rsidRPr="009C4112">
        <w:rPr>
          <w:b/>
        </w:rPr>
        <w:t>La riapertura dei termini è riservata a coloro che non hanno presentato domanda entro il termine del 22 dicembre 2020</w:t>
      </w:r>
      <w:r>
        <w:rPr>
          <w:b/>
        </w:rPr>
        <w:t>.</w:t>
      </w:r>
    </w:p>
    <w:p w:rsidR="001F06B3" w:rsidRDefault="0007703D">
      <w:pPr>
        <w:pStyle w:val="Corpodeltesto"/>
        <w:spacing w:before="1" w:line="254" w:lineRule="auto"/>
        <w:ind w:left="332" w:right="167"/>
        <w:jc w:val="both"/>
      </w:pPr>
      <w:r>
        <w:t>I soggetti interessati in possesso dei requisiti di cui sopra possono presentare domanda nella quale andranno indicati i requisiti di ammissione sopra specificati ed allegando alla stessa:</w:t>
      </w:r>
    </w:p>
    <w:p w:rsidR="001F06B3" w:rsidRDefault="0007703D">
      <w:pPr>
        <w:pStyle w:val="Paragrafoelenco"/>
        <w:numPr>
          <w:ilvl w:val="0"/>
          <w:numId w:val="1"/>
        </w:numPr>
        <w:tabs>
          <w:tab w:val="left" w:pos="477"/>
        </w:tabs>
        <w:spacing w:line="272" w:lineRule="exact"/>
        <w:ind w:hanging="145"/>
        <w:jc w:val="both"/>
        <w:rPr>
          <w:sz w:val="24"/>
        </w:rPr>
      </w:pPr>
      <w:r>
        <w:rPr>
          <w:sz w:val="24"/>
        </w:rPr>
        <w:t xml:space="preserve">un </w:t>
      </w:r>
      <w:r>
        <w:rPr>
          <w:spacing w:val="-3"/>
          <w:sz w:val="24"/>
        </w:rPr>
        <w:t xml:space="preserve">modello </w:t>
      </w:r>
      <w:r>
        <w:rPr>
          <w:sz w:val="24"/>
        </w:rPr>
        <w:t xml:space="preserve">ISEE </w:t>
      </w:r>
      <w:r>
        <w:rPr>
          <w:spacing w:val="-3"/>
          <w:sz w:val="24"/>
        </w:rPr>
        <w:t xml:space="preserve">in </w:t>
      </w:r>
      <w:r>
        <w:rPr>
          <w:sz w:val="24"/>
        </w:rPr>
        <w:t>corso di</w:t>
      </w:r>
      <w:r>
        <w:rPr>
          <w:spacing w:val="9"/>
          <w:sz w:val="24"/>
        </w:rPr>
        <w:t xml:space="preserve"> </w:t>
      </w:r>
      <w:r>
        <w:rPr>
          <w:sz w:val="24"/>
        </w:rPr>
        <w:t>validità</w:t>
      </w:r>
    </w:p>
    <w:p w:rsidR="001F06B3" w:rsidRDefault="0007703D">
      <w:pPr>
        <w:pStyle w:val="Paragrafoelenco"/>
        <w:numPr>
          <w:ilvl w:val="0"/>
          <w:numId w:val="1"/>
        </w:numPr>
        <w:tabs>
          <w:tab w:val="left" w:pos="477"/>
        </w:tabs>
        <w:spacing w:before="16"/>
        <w:ind w:hanging="145"/>
        <w:jc w:val="both"/>
        <w:rPr>
          <w:sz w:val="24"/>
        </w:rPr>
      </w:pPr>
      <w:r>
        <w:rPr>
          <w:spacing w:val="-5"/>
          <w:sz w:val="24"/>
        </w:rPr>
        <w:t xml:space="preserve">la </w:t>
      </w:r>
      <w:r>
        <w:rPr>
          <w:sz w:val="24"/>
        </w:rPr>
        <w:t>copia di un documento di riconoscimento e/o permesso di soggiorno valido.</w:t>
      </w:r>
    </w:p>
    <w:p w:rsidR="001F06B3" w:rsidRDefault="001F06B3">
      <w:pPr>
        <w:pStyle w:val="Corpodeltesto"/>
        <w:spacing w:before="4"/>
        <w:rPr>
          <w:sz w:val="27"/>
        </w:rPr>
      </w:pPr>
    </w:p>
    <w:p w:rsidR="001F06B3" w:rsidRDefault="0007703D">
      <w:pPr>
        <w:pStyle w:val="Heading1"/>
        <w:spacing w:line="254" w:lineRule="auto"/>
        <w:ind w:left="3260" w:hanging="2904"/>
        <w:jc w:val="left"/>
        <w:rPr>
          <w:u w:val="none"/>
        </w:rPr>
      </w:pPr>
      <w:r>
        <w:rPr>
          <w:u w:val="thick"/>
        </w:rPr>
        <w:t>Le domande prive della documentazione richiesta e /o non compilate in ognuna delle sue parti</w:t>
      </w:r>
      <w:r>
        <w:rPr>
          <w:u w:val="none"/>
        </w:rPr>
        <w:t xml:space="preserve"> </w:t>
      </w:r>
      <w:r>
        <w:rPr>
          <w:u w:val="thick"/>
        </w:rPr>
        <w:t>non saranno prese in considerazione.</w:t>
      </w:r>
    </w:p>
    <w:p w:rsidR="001F06B3" w:rsidRDefault="001F06B3">
      <w:pPr>
        <w:pStyle w:val="Corpodeltesto"/>
        <w:rPr>
          <w:b/>
          <w:sz w:val="20"/>
        </w:rPr>
      </w:pPr>
    </w:p>
    <w:p w:rsidR="001F06B3" w:rsidRDefault="001F06B3">
      <w:pPr>
        <w:pStyle w:val="Corpodeltesto"/>
        <w:spacing w:before="9"/>
        <w:rPr>
          <w:b/>
          <w:sz w:val="22"/>
        </w:rPr>
      </w:pPr>
    </w:p>
    <w:p w:rsidR="001F06B3" w:rsidRDefault="0007703D">
      <w:pPr>
        <w:spacing w:before="90"/>
        <w:ind w:left="170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TERMINI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z w:val="24"/>
          <w:u w:val="thick"/>
        </w:rPr>
        <w:t xml:space="preserve"> PRESENTAZIONE</w:t>
      </w:r>
    </w:p>
    <w:p w:rsidR="001F06B3" w:rsidRDefault="001F06B3">
      <w:pPr>
        <w:pStyle w:val="Corpodeltesto"/>
        <w:spacing w:before="8"/>
        <w:rPr>
          <w:b/>
          <w:sz w:val="18"/>
        </w:rPr>
      </w:pPr>
    </w:p>
    <w:p w:rsidR="001F06B3" w:rsidRDefault="0007703D">
      <w:pPr>
        <w:pStyle w:val="Corpodeltesto"/>
        <w:spacing w:before="90"/>
        <w:ind w:left="476" w:right="151" w:hanging="15"/>
        <w:jc w:val="both"/>
      </w:pPr>
      <w:r>
        <w:t>La domanda per l'accesso al bonus alimentare può</w:t>
      </w:r>
      <w:r w:rsidR="009C4112">
        <w:t xml:space="preserve"> essere presentata dal giorno 5</w:t>
      </w:r>
      <w:r>
        <w:t xml:space="preserve"> </w:t>
      </w:r>
      <w:r w:rsidR="009C4112">
        <w:t>Gennaio 2021</w:t>
      </w:r>
      <w:r>
        <w:t xml:space="preserve"> a</w:t>
      </w:r>
      <w:r w:rsidR="009C4112">
        <w:t>l</w:t>
      </w:r>
      <w:r>
        <w:t xml:space="preserve"> giorno </w:t>
      </w:r>
      <w:r w:rsidR="009C4112">
        <w:t xml:space="preserve">15 gennaio 2021 </w:t>
      </w:r>
      <w:r>
        <w:t xml:space="preserve">ed inviata via </w:t>
      </w:r>
      <w:r>
        <w:rPr>
          <w:spacing w:val="-3"/>
        </w:rPr>
        <w:t xml:space="preserve">mail, </w:t>
      </w:r>
      <w:r>
        <w:t xml:space="preserve">UNICAMENTE all'indirizzo </w:t>
      </w:r>
      <w:hyperlink r:id="rId6">
        <w:r>
          <w:rPr>
            <w:color w:val="0563C1"/>
            <w:u w:val="single" w:color="0563C1"/>
          </w:rPr>
          <w:t>servizisociali@santoreste.rm.</w:t>
        </w:r>
        <w:r>
          <w:rPr>
            <w:color w:val="0563C1"/>
            <w:u w:val="single" w:color="0563C1"/>
          </w:rPr>
          <w:t>gov.it</w:t>
        </w:r>
      </w:hyperlink>
      <w:r>
        <w:rPr>
          <w:color w:val="0563C1"/>
        </w:rPr>
        <w:t xml:space="preserve"> </w:t>
      </w:r>
      <w:r>
        <w:t xml:space="preserve">oppure </w:t>
      </w:r>
      <w:r>
        <w:rPr>
          <w:spacing w:val="-3"/>
        </w:rPr>
        <w:t xml:space="preserve">alla </w:t>
      </w:r>
      <w:r>
        <w:t xml:space="preserve">pec dell’Ente </w:t>
      </w:r>
      <w:hyperlink r:id="rId7">
        <w:r>
          <w:rPr>
            <w:color w:val="0563C1"/>
            <w:u w:val="single" w:color="0563C1"/>
          </w:rPr>
          <w:t>comunesantoreste@pec.it</w:t>
        </w:r>
      </w:hyperlink>
      <w:r>
        <w:rPr>
          <w:color w:val="0563C1"/>
        </w:rPr>
        <w:t xml:space="preserve"> </w:t>
      </w:r>
      <w:r>
        <w:t>. Le domande pervenute per altri canali non saranno considerate.</w:t>
      </w:r>
    </w:p>
    <w:p w:rsidR="001F06B3" w:rsidRDefault="001F06B3">
      <w:pPr>
        <w:pStyle w:val="Corpodeltesto"/>
        <w:rPr>
          <w:sz w:val="26"/>
        </w:rPr>
      </w:pPr>
    </w:p>
    <w:p w:rsidR="001F06B3" w:rsidRDefault="001F06B3">
      <w:pPr>
        <w:pStyle w:val="Corpodeltesto"/>
        <w:spacing w:before="3"/>
        <w:rPr>
          <w:sz w:val="25"/>
        </w:rPr>
      </w:pPr>
    </w:p>
    <w:p w:rsidR="001F06B3" w:rsidRDefault="0007703D">
      <w:pPr>
        <w:pStyle w:val="Heading1"/>
        <w:spacing w:before="1" w:line="254" w:lineRule="auto"/>
        <w:ind w:left="1912" w:right="725" w:hanging="989"/>
        <w:jc w:val="left"/>
        <w:rPr>
          <w:u w:val="none"/>
        </w:rPr>
      </w:pPr>
      <w:r>
        <w:rPr>
          <w:u w:val="thick"/>
        </w:rPr>
        <w:t>NON SARANNO PRESE IN CONSIDERAZIONE LE DOMANDE PERVENUTE</w:t>
      </w:r>
      <w:r>
        <w:rPr>
          <w:u w:val="none"/>
        </w:rPr>
        <w:t xml:space="preserve"> </w:t>
      </w:r>
      <w:r>
        <w:rPr>
          <w:u w:val="thick"/>
        </w:rPr>
        <w:t>TRAMITE MODALITA’ DIVERSE D</w:t>
      </w:r>
      <w:r>
        <w:rPr>
          <w:u w:val="thick"/>
        </w:rPr>
        <w:t>A QUELLE INDICATE</w:t>
      </w:r>
    </w:p>
    <w:p w:rsidR="001F06B3" w:rsidRDefault="001F06B3">
      <w:pPr>
        <w:pStyle w:val="Corpodeltesto"/>
        <w:spacing w:before="3"/>
        <w:rPr>
          <w:b/>
          <w:sz w:val="17"/>
        </w:rPr>
      </w:pPr>
    </w:p>
    <w:p w:rsidR="001F06B3" w:rsidRDefault="0007703D">
      <w:pPr>
        <w:spacing w:before="90" w:line="254" w:lineRule="auto"/>
        <w:ind w:left="880" w:hanging="140"/>
        <w:rPr>
          <w:b/>
          <w:sz w:val="24"/>
        </w:rPr>
      </w:pPr>
      <w:r>
        <w:rPr>
          <w:b/>
          <w:sz w:val="24"/>
          <w:u w:val="thick"/>
        </w:rPr>
        <w:t xml:space="preserve">NON VERRANNO VALUTATE LE DOMANDE PRIVE </w:t>
      </w:r>
      <w:proofErr w:type="spellStart"/>
      <w:r>
        <w:rPr>
          <w:b/>
          <w:sz w:val="24"/>
          <w:u w:val="thick"/>
        </w:rPr>
        <w:t>DI</w:t>
      </w:r>
      <w:proofErr w:type="spellEnd"/>
      <w:r>
        <w:rPr>
          <w:b/>
          <w:sz w:val="24"/>
          <w:u w:val="thick"/>
        </w:rPr>
        <w:t xml:space="preserve"> DOCUMENTAZIONE O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QUELLE NON COMPILATE ATTENTAMENTE IN OGNI SPECIFICA PARTE.</w:t>
      </w:r>
    </w:p>
    <w:p w:rsidR="001F06B3" w:rsidRDefault="001F06B3">
      <w:pPr>
        <w:pStyle w:val="Corpodeltesto"/>
        <w:rPr>
          <w:b/>
          <w:sz w:val="20"/>
        </w:rPr>
      </w:pPr>
    </w:p>
    <w:p w:rsidR="001F06B3" w:rsidRDefault="001F06B3">
      <w:pPr>
        <w:pStyle w:val="Corpodeltesto"/>
        <w:rPr>
          <w:b/>
          <w:sz w:val="20"/>
        </w:rPr>
      </w:pPr>
    </w:p>
    <w:p w:rsidR="001F06B3" w:rsidRDefault="001F06B3">
      <w:pPr>
        <w:pStyle w:val="Corpodeltesto"/>
        <w:spacing w:before="7"/>
        <w:rPr>
          <w:b/>
          <w:sz w:val="28"/>
        </w:rPr>
      </w:pPr>
    </w:p>
    <w:p w:rsidR="001F06B3" w:rsidRDefault="0007703D">
      <w:pPr>
        <w:spacing w:before="90"/>
        <w:ind w:left="171"/>
        <w:jc w:val="center"/>
        <w:rPr>
          <w:b/>
          <w:sz w:val="24"/>
        </w:rPr>
      </w:pPr>
      <w:r>
        <w:rPr>
          <w:b/>
          <w:sz w:val="24"/>
          <w:u w:val="thick"/>
        </w:rPr>
        <w:t>IMPORTO DEL BUONO SPESA</w:t>
      </w:r>
      <w:r>
        <w:rPr>
          <w:b/>
          <w:sz w:val="24"/>
        </w:rPr>
        <w:t>.</w:t>
      </w:r>
    </w:p>
    <w:p w:rsidR="001F06B3" w:rsidRDefault="0007703D">
      <w:pPr>
        <w:pStyle w:val="Corpodeltesto"/>
        <w:spacing w:before="7"/>
        <w:ind w:left="332"/>
      </w:pPr>
      <w:r>
        <w:t>Varia a seconda della composizione del nucleo familiare, secondo la seguente tabella:</w:t>
      </w:r>
    </w:p>
    <w:p w:rsidR="001F06B3" w:rsidRDefault="001F06B3">
      <w:pPr>
        <w:pStyle w:val="Corpodeltesto"/>
        <w:spacing w:before="7"/>
        <w:rPr>
          <w:sz w:val="2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1"/>
        <w:gridCol w:w="4910"/>
      </w:tblGrid>
      <w:tr w:rsidR="001F06B3">
        <w:trPr>
          <w:trHeight w:val="633"/>
        </w:trPr>
        <w:tc>
          <w:tcPr>
            <w:tcW w:w="4891" w:type="dxa"/>
          </w:tcPr>
          <w:p w:rsidR="001F06B3" w:rsidRDefault="0007703D">
            <w:pPr>
              <w:pStyle w:val="TableParagraph"/>
              <w:ind w:left="751" w:right="743"/>
              <w:rPr>
                <w:sz w:val="24"/>
              </w:rPr>
            </w:pPr>
            <w:r>
              <w:rPr>
                <w:sz w:val="24"/>
              </w:rPr>
              <w:t>COMP</w:t>
            </w:r>
            <w:r>
              <w:rPr>
                <w:sz w:val="24"/>
              </w:rPr>
              <w:t>OSIZIONE DEL NUCLEO</w:t>
            </w:r>
          </w:p>
          <w:p w:rsidR="001F06B3" w:rsidRDefault="0007703D">
            <w:pPr>
              <w:pStyle w:val="TableParagraph"/>
              <w:spacing w:before="41" w:line="240" w:lineRule="auto"/>
              <w:ind w:left="751" w:right="740"/>
              <w:rPr>
                <w:sz w:val="24"/>
              </w:rPr>
            </w:pPr>
            <w:r>
              <w:rPr>
                <w:sz w:val="24"/>
              </w:rPr>
              <w:t>FAMILIARE</w:t>
            </w:r>
          </w:p>
        </w:tc>
        <w:tc>
          <w:tcPr>
            <w:tcW w:w="4910" w:type="dxa"/>
          </w:tcPr>
          <w:p w:rsidR="001F06B3" w:rsidRDefault="0007703D">
            <w:pPr>
              <w:pStyle w:val="TableParagraph"/>
              <w:ind w:right="1884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1F06B3">
        <w:trPr>
          <w:trHeight w:val="321"/>
        </w:trPr>
        <w:tc>
          <w:tcPr>
            <w:tcW w:w="4891" w:type="dxa"/>
          </w:tcPr>
          <w:p w:rsidR="001F06B3" w:rsidRDefault="0007703D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NUCLEI 1 persona</w:t>
            </w:r>
          </w:p>
        </w:tc>
        <w:tc>
          <w:tcPr>
            <w:tcW w:w="4910" w:type="dxa"/>
          </w:tcPr>
          <w:p w:rsidR="001F06B3" w:rsidRDefault="0007703D">
            <w:pPr>
              <w:pStyle w:val="TableParagraph"/>
              <w:spacing w:line="273" w:lineRule="exact"/>
              <w:ind w:right="1880"/>
              <w:rPr>
                <w:sz w:val="24"/>
              </w:rPr>
            </w:pPr>
            <w:r>
              <w:rPr>
                <w:sz w:val="24"/>
              </w:rPr>
              <w:t>€ 200,00</w:t>
            </w:r>
          </w:p>
        </w:tc>
      </w:tr>
      <w:tr w:rsidR="001F06B3">
        <w:trPr>
          <w:trHeight w:val="316"/>
        </w:trPr>
        <w:tc>
          <w:tcPr>
            <w:tcW w:w="4891" w:type="dxa"/>
          </w:tcPr>
          <w:p w:rsidR="001F06B3" w:rsidRDefault="0007703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NUCLEI 2 persone</w:t>
            </w:r>
          </w:p>
        </w:tc>
        <w:tc>
          <w:tcPr>
            <w:tcW w:w="4910" w:type="dxa"/>
          </w:tcPr>
          <w:p w:rsidR="001F06B3" w:rsidRDefault="0007703D">
            <w:pPr>
              <w:pStyle w:val="TableParagraph"/>
              <w:ind w:right="1880"/>
              <w:rPr>
                <w:sz w:val="24"/>
              </w:rPr>
            </w:pPr>
            <w:r>
              <w:rPr>
                <w:sz w:val="24"/>
              </w:rPr>
              <w:t>€ 300,00</w:t>
            </w:r>
          </w:p>
        </w:tc>
      </w:tr>
      <w:tr w:rsidR="001F06B3">
        <w:trPr>
          <w:trHeight w:val="316"/>
        </w:trPr>
        <w:tc>
          <w:tcPr>
            <w:tcW w:w="4891" w:type="dxa"/>
          </w:tcPr>
          <w:p w:rsidR="001F06B3" w:rsidRDefault="0007703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NUCLEI da 3 a 4 persone</w:t>
            </w:r>
          </w:p>
        </w:tc>
        <w:tc>
          <w:tcPr>
            <w:tcW w:w="4910" w:type="dxa"/>
          </w:tcPr>
          <w:p w:rsidR="001F06B3" w:rsidRDefault="0007703D">
            <w:pPr>
              <w:pStyle w:val="TableParagraph"/>
              <w:ind w:right="1880"/>
              <w:rPr>
                <w:sz w:val="24"/>
              </w:rPr>
            </w:pPr>
            <w:r>
              <w:rPr>
                <w:sz w:val="24"/>
              </w:rPr>
              <w:t>€ 400,00</w:t>
            </w:r>
          </w:p>
        </w:tc>
      </w:tr>
      <w:tr w:rsidR="001F06B3">
        <w:trPr>
          <w:trHeight w:val="316"/>
        </w:trPr>
        <w:tc>
          <w:tcPr>
            <w:tcW w:w="4891" w:type="dxa"/>
          </w:tcPr>
          <w:p w:rsidR="001F06B3" w:rsidRDefault="0007703D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NUCLEI con 5 persone o più</w:t>
            </w:r>
          </w:p>
        </w:tc>
        <w:tc>
          <w:tcPr>
            <w:tcW w:w="4910" w:type="dxa"/>
          </w:tcPr>
          <w:p w:rsidR="001F06B3" w:rsidRDefault="0007703D">
            <w:pPr>
              <w:pStyle w:val="TableParagraph"/>
              <w:ind w:right="1880"/>
              <w:rPr>
                <w:sz w:val="24"/>
              </w:rPr>
            </w:pPr>
            <w:r>
              <w:rPr>
                <w:sz w:val="24"/>
              </w:rPr>
              <w:t>€ 500,00</w:t>
            </w:r>
          </w:p>
        </w:tc>
      </w:tr>
    </w:tbl>
    <w:p w:rsidR="001F06B3" w:rsidRDefault="001F06B3">
      <w:pPr>
        <w:pStyle w:val="Corpodeltesto"/>
        <w:rPr>
          <w:sz w:val="26"/>
        </w:rPr>
      </w:pPr>
    </w:p>
    <w:p w:rsidR="001F06B3" w:rsidRDefault="001F06B3">
      <w:pPr>
        <w:pStyle w:val="Corpodeltesto"/>
        <w:spacing w:before="7"/>
      </w:pPr>
    </w:p>
    <w:p w:rsidR="001F06B3" w:rsidRDefault="0007703D">
      <w:pPr>
        <w:pStyle w:val="Heading1"/>
        <w:ind w:left="175"/>
        <w:rPr>
          <w:u w:val="none"/>
        </w:rPr>
      </w:pPr>
      <w:r>
        <w:rPr>
          <w:u w:val="thick"/>
        </w:rPr>
        <w:t>CONTROLLI</w:t>
      </w:r>
    </w:p>
    <w:p w:rsidR="001F06B3" w:rsidRDefault="001F06B3">
      <w:pPr>
        <w:pStyle w:val="Corpodeltesto"/>
        <w:spacing w:before="8"/>
        <w:rPr>
          <w:b/>
          <w:sz w:val="18"/>
        </w:rPr>
      </w:pPr>
    </w:p>
    <w:p w:rsidR="001F06B3" w:rsidRDefault="0007703D">
      <w:pPr>
        <w:pStyle w:val="Corpodeltesto"/>
        <w:spacing w:before="90" w:line="252" w:lineRule="auto"/>
        <w:ind w:left="332" w:right="160"/>
        <w:jc w:val="both"/>
      </w:pPr>
      <w:r>
        <w:t>L’Amministrazione verificherà la veridicità delle dichiarazioni rese in sede di istanza, provvedendo al recupero delle somme erogate a alla denuncia all’Autorità Giudiziaria ai sensi dell’art. 76 del DPR 445/2000 in caso di false dichiarazioni.</w:t>
      </w:r>
    </w:p>
    <w:p w:rsidR="001F06B3" w:rsidRDefault="001F06B3">
      <w:pPr>
        <w:pStyle w:val="Corpodeltesto"/>
        <w:rPr>
          <w:sz w:val="26"/>
        </w:rPr>
      </w:pPr>
    </w:p>
    <w:p w:rsidR="001F06B3" w:rsidRDefault="001F06B3">
      <w:pPr>
        <w:pStyle w:val="Corpodeltesto"/>
        <w:spacing w:before="8"/>
        <w:rPr>
          <w:sz w:val="25"/>
        </w:rPr>
      </w:pPr>
    </w:p>
    <w:p w:rsidR="001F06B3" w:rsidRDefault="0007703D">
      <w:pPr>
        <w:pStyle w:val="Heading1"/>
        <w:ind w:left="173"/>
        <w:rPr>
          <w:u w:val="none"/>
        </w:rPr>
      </w:pPr>
      <w:r>
        <w:rPr>
          <w:u w:val="thick"/>
        </w:rPr>
        <w:t>TRATTAMEN</w:t>
      </w:r>
      <w:r>
        <w:rPr>
          <w:u w:val="thick"/>
        </w:rPr>
        <w:t>TO DEI DATI PERSONALI</w:t>
      </w:r>
    </w:p>
    <w:p w:rsidR="001F06B3" w:rsidRDefault="001F06B3">
      <w:pPr>
        <w:sectPr w:rsidR="001F06B3">
          <w:pgSz w:w="11910" w:h="16840"/>
          <w:pgMar w:top="1320" w:right="980" w:bottom="280" w:left="800" w:header="720" w:footer="720" w:gutter="0"/>
          <w:cols w:space="720"/>
        </w:sectPr>
      </w:pPr>
    </w:p>
    <w:p w:rsidR="001F06B3" w:rsidRDefault="0007703D">
      <w:pPr>
        <w:pStyle w:val="Corpodeltesto"/>
        <w:spacing w:before="70" w:line="254" w:lineRule="auto"/>
        <w:ind w:left="332"/>
      </w:pPr>
      <w:r>
        <w:lastRenderedPageBreak/>
        <w:t>Tutti i dati di cui verrà in possesso l’Amministrazione Comunale saranno trattati nel rispetto del Regolamento U.E. 2016/679</w:t>
      </w:r>
    </w:p>
    <w:p w:rsidR="001F06B3" w:rsidRDefault="001F06B3">
      <w:pPr>
        <w:pStyle w:val="Corpodeltesto"/>
        <w:rPr>
          <w:sz w:val="26"/>
        </w:rPr>
      </w:pPr>
    </w:p>
    <w:p w:rsidR="001F06B3" w:rsidRDefault="001F06B3">
      <w:pPr>
        <w:pStyle w:val="Corpodeltesto"/>
        <w:spacing w:before="4"/>
        <w:rPr>
          <w:sz w:val="25"/>
        </w:rPr>
      </w:pPr>
    </w:p>
    <w:p w:rsidR="001F06B3" w:rsidRDefault="0007703D">
      <w:pPr>
        <w:pStyle w:val="Heading1"/>
        <w:ind w:left="174"/>
        <w:rPr>
          <w:u w:val="none"/>
        </w:rPr>
      </w:pPr>
      <w:r>
        <w:rPr>
          <w:u w:val="thick"/>
        </w:rPr>
        <w:t>INFORMAZIONI</w:t>
      </w:r>
    </w:p>
    <w:p w:rsidR="001F06B3" w:rsidRDefault="001F06B3">
      <w:pPr>
        <w:pStyle w:val="Corpodeltesto"/>
        <w:spacing w:before="3"/>
        <w:rPr>
          <w:b/>
          <w:sz w:val="18"/>
        </w:rPr>
      </w:pPr>
    </w:p>
    <w:p w:rsidR="001F06B3" w:rsidRDefault="0007703D">
      <w:pPr>
        <w:pStyle w:val="Corpodeltesto"/>
        <w:spacing w:before="90" w:line="254" w:lineRule="auto"/>
        <w:ind w:left="332" w:right="156"/>
        <w:jc w:val="both"/>
      </w:pPr>
      <w:r>
        <w:t xml:space="preserve">Per ogni ulteriore informazione, gli interessati potranno contattare gli Uffici Comunali </w:t>
      </w:r>
      <w:proofErr w:type="spellStart"/>
      <w:r>
        <w:t>lunedi</w:t>
      </w:r>
      <w:proofErr w:type="spellEnd"/>
      <w:r>
        <w:t xml:space="preserve"> e </w:t>
      </w:r>
      <w:proofErr w:type="spellStart"/>
      <w:r>
        <w:t>giovedi</w:t>
      </w:r>
      <w:proofErr w:type="spellEnd"/>
      <w:r>
        <w:t xml:space="preserve"> dalle 10.00 alle 12.00 al </w:t>
      </w:r>
      <w:r>
        <w:rPr>
          <w:spacing w:val="-3"/>
        </w:rPr>
        <w:t xml:space="preserve">n. </w:t>
      </w:r>
      <w:r>
        <w:t xml:space="preserve">0761578426 oppure al numero  3471077900  </w:t>
      </w:r>
      <w:proofErr w:type="spellStart"/>
      <w:r>
        <w:t>Martedi-</w:t>
      </w:r>
      <w:proofErr w:type="spellEnd"/>
      <w:r>
        <w:t xml:space="preserve"> </w:t>
      </w:r>
      <w:proofErr w:type="spellStart"/>
      <w:r>
        <w:t>Mercoledi</w:t>
      </w:r>
      <w:proofErr w:type="spellEnd"/>
      <w:r>
        <w:t xml:space="preserve"> – </w:t>
      </w:r>
      <w:proofErr w:type="spellStart"/>
      <w:r>
        <w:t>venerdi</w:t>
      </w:r>
      <w:proofErr w:type="spellEnd"/>
      <w:r>
        <w:t xml:space="preserve"> dalle 09.00 alle</w:t>
      </w:r>
      <w:r>
        <w:rPr>
          <w:spacing w:val="-8"/>
        </w:rPr>
        <w:t xml:space="preserve"> </w:t>
      </w:r>
      <w:r>
        <w:t>12.00</w:t>
      </w:r>
    </w:p>
    <w:p w:rsidR="001F06B3" w:rsidRDefault="001F06B3">
      <w:pPr>
        <w:pStyle w:val="Corpodeltesto"/>
        <w:rPr>
          <w:sz w:val="26"/>
        </w:rPr>
      </w:pPr>
    </w:p>
    <w:p w:rsidR="001F06B3" w:rsidRDefault="001F06B3">
      <w:pPr>
        <w:pStyle w:val="Corpodeltesto"/>
        <w:rPr>
          <w:sz w:val="26"/>
        </w:rPr>
      </w:pPr>
    </w:p>
    <w:p w:rsidR="001F06B3" w:rsidRDefault="0007703D">
      <w:pPr>
        <w:pStyle w:val="Heading1"/>
        <w:spacing w:before="157"/>
        <w:ind w:left="332"/>
        <w:jc w:val="both"/>
        <w:rPr>
          <w:u w:val="none"/>
        </w:rPr>
      </w:pPr>
      <w:r>
        <w:rPr>
          <w:u w:val="none"/>
        </w:rPr>
        <w:t>Sant’Oreste _</w:t>
      </w:r>
      <w:r w:rsidR="009C4112">
        <w:rPr>
          <w:u w:val="none"/>
        </w:rPr>
        <w:t>05.01.2020</w:t>
      </w:r>
    </w:p>
    <w:p w:rsidR="001F06B3" w:rsidRDefault="001F06B3">
      <w:pPr>
        <w:pStyle w:val="Corpodeltesto"/>
        <w:rPr>
          <w:b/>
          <w:sz w:val="26"/>
        </w:rPr>
      </w:pPr>
    </w:p>
    <w:p w:rsidR="001F06B3" w:rsidRDefault="001F06B3">
      <w:pPr>
        <w:pStyle w:val="Corpodeltesto"/>
        <w:rPr>
          <w:b/>
          <w:sz w:val="26"/>
        </w:rPr>
      </w:pPr>
    </w:p>
    <w:p w:rsidR="001F06B3" w:rsidRDefault="001F06B3">
      <w:pPr>
        <w:pStyle w:val="Corpodeltesto"/>
        <w:rPr>
          <w:b/>
          <w:sz w:val="26"/>
        </w:rPr>
      </w:pPr>
    </w:p>
    <w:p w:rsidR="001F06B3" w:rsidRDefault="0007703D">
      <w:pPr>
        <w:spacing w:before="181"/>
        <w:ind w:left="3870"/>
        <w:rPr>
          <w:b/>
          <w:sz w:val="24"/>
        </w:rPr>
      </w:pPr>
      <w:r>
        <w:rPr>
          <w:b/>
          <w:sz w:val="24"/>
        </w:rPr>
        <w:t>IL RESPONSABILE DEL PROCEDIMENTO</w:t>
      </w:r>
    </w:p>
    <w:p w:rsidR="001F06B3" w:rsidRDefault="0007703D">
      <w:pPr>
        <w:spacing w:before="180"/>
        <w:ind w:left="5996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F.toBarbara</w:t>
      </w:r>
      <w:proofErr w:type="spellEnd"/>
      <w:r>
        <w:rPr>
          <w:b/>
          <w:sz w:val="24"/>
        </w:rPr>
        <w:t xml:space="preserve"> BORDI)</w:t>
      </w:r>
    </w:p>
    <w:sectPr w:rsidR="001F06B3" w:rsidSect="001F06B3">
      <w:pgSz w:w="11910" w:h="16840"/>
      <w:pgMar w:top="1320" w:right="9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955"/>
    <w:multiLevelType w:val="hybridMultilevel"/>
    <w:tmpl w:val="227E85B4"/>
    <w:lvl w:ilvl="0" w:tplc="B09CCFFA">
      <w:numFmt w:val="bullet"/>
      <w:lvlText w:val="-"/>
      <w:lvlJc w:val="left"/>
      <w:pPr>
        <w:ind w:left="4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3AE6F86E">
      <w:numFmt w:val="bullet"/>
      <w:lvlText w:val="•"/>
      <w:lvlJc w:val="left"/>
      <w:pPr>
        <w:ind w:left="1444" w:hanging="144"/>
      </w:pPr>
      <w:rPr>
        <w:rFonts w:hint="default"/>
        <w:lang w:val="it-IT" w:eastAsia="it-IT" w:bidi="it-IT"/>
      </w:rPr>
    </w:lvl>
    <w:lvl w:ilvl="2" w:tplc="3CC498E2">
      <w:numFmt w:val="bullet"/>
      <w:lvlText w:val="•"/>
      <w:lvlJc w:val="left"/>
      <w:pPr>
        <w:ind w:left="2409" w:hanging="144"/>
      </w:pPr>
      <w:rPr>
        <w:rFonts w:hint="default"/>
        <w:lang w:val="it-IT" w:eastAsia="it-IT" w:bidi="it-IT"/>
      </w:rPr>
    </w:lvl>
    <w:lvl w:ilvl="3" w:tplc="B9825384">
      <w:numFmt w:val="bullet"/>
      <w:lvlText w:val="•"/>
      <w:lvlJc w:val="left"/>
      <w:pPr>
        <w:ind w:left="3373" w:hanging="144"/>
      </w:pPr>
      <w:rPr>
        <w:rFonts w:hint="default"/>
        <w:lang w:val="it-IT" w:eastAsia="it-IT" w:bidi="it-IT"/>
      </w:rPr>
    </w:lvl>
    <w:lvl w:ilvl="4" w:tplc="424AA2A0">
      <w:numFmt w:val="bullet"/>
      <w:lvlText w:val="•"/>
      <w:lvlJc w:val="left"/>
      <w:pPr>
        <w:ind w:left="4338" w:hanging="144"/>
      </w:pPr>
      <w:rPr>
        <w:rFonts w:hint="default"/>
        <w:lang w:val="it-IT" w:eastAsia="it-IT" w:bidi="it-IT"/>
      </w:rPr>
    </w:lvl>
    <w:lvl w:ilvl="5" w:tplc="6A42EAE6">
      <w:numFmt w:val="bullet"/>
      <w:lvlText w:val="•"/>
      <w:lvlJc w:val="left"/>
      <w:pPr>
        <w:ind w:left="5302" w:hanging="144"/>
      </w:pPr>
      <w:rPr>
        <w:rFonts w:hint="default"/>
        <w:lang w:val="it-IT" w:eastAsia="it-IT" w:bidi="it-IT"/>
      </w:rPr>
    </w:lvl>
    <w:lvl w:ilvl="6" w:tplc="FEB05082">
      <w:numFmt w:val="bullet"/>
      <w:lvlText w:val="•"/>
      <w:lvlJc w:val="left"/>
      <w:pPr>
        <w:ind w:left="6267" w:hanging="144"/>
      </w:pPr>
      <w:rPr>
        <w:rFonts w:hint="default"/>
        <w:lang w:val="it-IT" w:eastAsia="it-IT" w:bidi="it-IT"/>
      </w:rPr>
    </w:lvl>
    <w:lvl w:ilvl="7" w:tplc="F6F6D2C6">
      <w:numFmt w:val="bullet"/>
      <w:lvlText w:val="•"/>
      <w:lvlJc w:val="left"/>
      <w:pPr>
        <w:ind w:left="7231" w:hanging="144"/>
      </w:pPr>
      <w:rPr>
        <w:rFonts w:hint="default"/>
        <w:lang w:val="it-IT" w:eastAsia="it-IT" w:bidi="it-IT"/>
      </w:rPr>
    </w:lvl>
    <w:lvl w:ilvl="8" w:tplc="7624B684">
      <w:numFmt w:val="bullet"/>
      <w:lvlText w:val="•"/>
      <w:lvlJc w:val="left"/>
      <w:pPr>
        <w:ind w:left="8196" w:hanging="144"/>
      </w:pPr>
      <w:rPr>
        <w:rFonts w:hint="default"/>
        <w:lang w:val="it-IT" w:eastAsia="it-IT" w:bidi="it-IT"/>
      </w:rPr>
    </w:lvl>
  </w:abstractNum>
  <w:abstractNum w:abstractNumId="1">
    <w:nsid w:val="45517457"/>
    <w:multiLevelType w:val="hybridMultilevel"/>
    <w:tmpl w:val="DB76C882"/>
    <w:lvl w:ilvl="0" w:tplc="95EAC860">
      <w:start w:val="1"/>
      <w:numFmt w:val="upperLetter"/>
      <w:lvlText w:val="%1)"/>
      <w:lvlJc w:val="left"/>
      <w:pPr>
        <w:ind w:left="707" w:hanging="375"/>
        <w:jc w:val="left"/>
      </w:pPr>
      <w:rPr>
        <w:rFonts w:hint="default"/>
        <w:b/>
        <w:bCs/>
        <w:spacing w:val="-10"/>
        <w:w w:val="100"/>
        <w:lang w:val="it-IT" w:eastAsia="it-IT" w:bidi="it-IT"/>
      </w:rPr>
    </w:lvl>
    <w:lvl w:ilvl="1" w:tplc="82764932">
      <w:numFmt w:val="bullet"/>
      <w:lvlText w:val="•"/>
      <w:lvlJc w:val="left"/>
      <w:pPr>
        <w:ind w:left="1642" w:hanging="375"/>
      </w:pPr>
      <w:rPr>
        <w:rFonts w:hint="default"/>
        <w:lang w:val="it-IT" w:eastAsia="it-IT" w:bidi="it-IT"/>
      </w:rPr>
    </w:lvl>
    <w:lvl w:ilvl="2" w:tplc="68D87C3E">
      <w:numFmt w:val="bullet"/>
      <w:lvlText w:val="•"/>
      <w:lvlJc w:val="left"/>
      <w:pPr>
        <w:ind w:left="2585" w:hanging="375"/>
      </w:pPr>
      <w:rPr>
        <w:rFonts w:hint="default"/>
        <w:lang w:val="it-IT" w:eastAsia="it-IT" w:bidi="it-IT"/>
      </w:rPr>
    </w:lvl>
    <w:lvl w:ilvl="3" w:tplc="B9CC4CBC">
      <w:numFmt w:val="bullet"/>
      <w:lvlText w:val="•"/>
      <w:lvlJc w:val="left"/>
      <w:pPr>
        <w:ind w:left="3527" w:hanging="375"/>
      </w:pPr>
      <w:rPr>
        <w:rFonts w:hint="default"/>
        <w:lang w:val="it-IT" w:eastAsia="it-IT" w:bidi="it-IT"/>
      </w:rPr>
    </w:lvl>
    <w:lvl w:ilvl="4" w:tplc="4110658C">
      <w:numFmt w:val="bullet"/>
      <w:lvlText w:val="•"/>
      <w:lvlJc w:val="left"/>
      <w:pPr>
        <w:ind w:left="4470" w:hanging="375"/>
      </w:pPr>
      <w:rPr>
        <w:rFonts w:hint="default"/>
        <w:lang w:val="it-IT" w:eastAsia="it-IT" w:bidi="it-IT"/>
      </w:rPr>
    </w:lvl>
    <w:lvl w:ilvl="5" w:tplc="3D4E61A8">
      <w:numFmt w:val="bullet"/>
      <w:lvlText w:val="•"/>
      <w:lvlJc w:val="left"/>
      <w:pPr>
        <w:ind w:left="5412" w:hanging="375"/>
      </w:pPr>
      <w:rPr>
        <w:rFonts w:hint="default"/>
        <w:lang w:val="it-IT" w:eastAsia="it-IT" w:bidi="it-IT"/>
      </w:rPr>
    </w:lvl>
    <w:lvl w:ilvl="6" w:tplc="D3FE35FC">
      <w:numFmt w:val="bullet"/>
      <w:lvlText w:val="•"/>
      <w:lvlJc w:val="left"/>
      <w:pPr>
        <w:ind w:left="6355" w:hanging="375"/>
      </w:pPr>
      <w:rPr>
        <w:rFonts w:hint="default"/>
        <w:lang w:val="it-IT" w:eastAsia="it-IT" w:bidi="it-IT"/>
      </w:rPr>
    </w:lvl>
    <w:lvl w:ilvl="7" w:tplc="79BE10E8">
      <w:numFmt w:val="bullet"/>
      <w:lvlText w:val="•"/>
      <w:lvlJc w:val="left"/>
      <w:pPr>
        <w:ind w:left="7297" w:hanging="375"/>
      </w:pPr>
      <w:rPr>
        <w:rFonts w:hint="default"/>
        <w:lang w:val="it-IT" w:eastAsia="it-IT" w:bidi="it-IT"/>
      </w:rPr>
    </w:lvl>
    <w:lvl w:ilvl="8" w:tplc="0608DB10">
      <w:numFmt w:val="bullet"/>
      <w:lvlText w:val="•"/>
      <w:lvlJc w:val="left"/>
      <w:pPr>
        <w:ind w:left="8240" w:hanging="375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F06B3"/>
    <w:rsid w:val="0007703D"/>
    <w:rsid w:val="000E37A5"/>
    <w:rsid w:val="001F06B3"/>
    <w:rsid w:val="009C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06B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F06B3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F06B3"/>
    <w:pPr>
      <w:ind w:left="170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1F06B3"/>
    <w:pPr>
      <w:ind w:left="332"/>
    </w:pPr>
  </w:style>
  <w:style w:type="paragraph" w:customStyle="1" w:styleId="TableParagraph">
    <w:name w:val="Table Paragraph"/>
    <w:basedOn w:val="Normale"/>
    <w:uiPriority w:val="1"/>
    <w:qFormat/>
    <w:rsid w:val="001F06B3"/>
    <w:pPr>
      <w:spacing w:line="268" w:lineRule="exact"/>
      <w:ind w:left="189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santorest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santoreste.rm.go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693</Words>
  <Characters>3951</Characters>
  <Application>Microsoft Office Word</Application>
  <DocSecurity>0</DocSecurity>
  <Lines>32</Lines>
  <Paragraphs>9</Paragraphs>
  <ScaleCrop>false</ScaleCrop>
  <Company>HP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</dc:creator>
  <cp:lastModifiedBy>hp</cp:lastModifiedBy>
  <cp:revision>4</cp:revision>
  <dcterms:created xsi:type="dcterms:W3CDTF">2021-01-04T22:00:00Z</dcterms:created>
  <dcterms:modified xsi:type="dcterms:W3CDTF">2021-01-04T22:10:00Z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2021-01-04T00:00:00Z</vt:filetime>
  </property>
</Properties>
</file>